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7E" w:rsidRPr="00EB527E" w:rsidRDefault="00C07695" w:rsidP="00C0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B527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E2D3D" wp14:editId="5D4A4983">
            <wp:simplePos x="0" y="0"/>
            <wp:positionH relativeFrom="column">
              <wp:posOffset>4172153</wp:posOffset>
            </wp:positionH>
            <wp:positionV relativeFrom="paragraph">
              <wp:posOffset>487</wp:posOffset>
            </wp:positionV>
            <wp:extent cx="2434590" cy="1805940"/>
            <wp:effectExtent l="0" t="0" r="3810" b="3810"/>
            <wp:wrapSquare wrapText="bothSides"/>
            <wp:docPr id="1" name="Рисунок 1" descr="http://54novosti.ru/uploads/2015/04/552ce87be1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4novosti.ru/uploads/2015/04/552ce87be10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27E" w:rsidRPr="00EB5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учителям «Как не сгореть на работе!»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27E" w:rsidRPr="00EB527E" w:rsidRDefault="00EB527E" w:rsidP="00EB52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общение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анализирует свои чувства и ощущения и делится ими с другими, вероятность "выгорания" значительно снижается, или этот процесс не так явно выражен. Поэтому рекомендуется, чтобы педагоги в сложных рабочих ситуациях обменивались мнениями с коллегами и искали у них профессиональной поддержки. Если работник делится своими отрицательными эмоциями с коллегами, те могут найти для него разумное решение возникшей у него проблемы</w:t>
      </w:r>
    </w:p>
    <w:p w:rsidR="00EB527E" w:rsidRPr="00EB527E" w:rsidRDefault="00EB527E" w:rsidP="00EB52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"тайм-аутов"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психического и физического благополучия очень важны "тайм-ауты", т.е. отдых от работы и других нагрузок. Иногда необходимо "убежать" от жизненных проблем и развлечься, нужно найти занятие, которое было бы увлекательным и приятным.</w:t>
      </w: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Найдите время для себя.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Овладение умениями и навыками </w:t>
      </w:r>
      <w:proofErr w:type="spellStart"/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положительная внутренняя речь способствуют снижению уровня стресса, ведущего к "выгоранию"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Профессиональное развитие и самосовершенствование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предохранения от синдрома эмоционального сгорания является обмен п</w:t>
      </w:r>
      <w:r w:rsid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рофессиональной информацией. Для этого </w:t>
      </w: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курсы повышения квалификации, всевозможные профессиональные, неформальные объединения, конференции, где встречаются люди с различным опыт</w:t>
      </w:r>
      <w:r w:rsid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работы, </w:t>
      </w: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поговорить, в том числе и на отвлеченные темы.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Избегание ненужной конкуренции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очень много ситуаций, когда мы не можем избежать конкуренции. Но слишком уж большое стремление к победе на работе создает напряжение и тревогу, делает человека излишне агрессивным, что способствует, в свою очередь, возникновению синдрома эмоционального сгорания.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Определение краткосрочных и долгосрочных целей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обеспечивает обратную связь, свидетельствующую о том, что человек находится на правильном пути, но и повышает долгосрочную мотивацию. Достижение краткосрочных целей - успех, который повышает степень самовоспитания.</w:t>
      </w:r>
    </w:p>
    <w:p w:rsidR="00C07695" w:rsidRPr="00C07695" w:rsidRDefault="00EB527E" w:rsidP="00C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C07695" w:rsidRP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физическую форму, заним</w:t>
      </w:r>
      <w:r w:rsid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аясь приятным вам видом спорта.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телом и разумом существует тесная взаимосвязь.  Неправильное питание, злоупотребление спиртными напитками, табаком, уменьшение или чрезмерное повышение массы тела усугубляют проявление синдрома эмоционального сгорания.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Будьте внимательны к себе: это поможет вам своевременно заметить первые симптомы усталости.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Прежде, чем поставить себе профессиональную цель, подума</w:t>
      </w:r>
      <w:r w:rsidR="00C0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те, насколько её реализация реальна (не слишком ли высока планка).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Не пытайтесь быть лучшим всегда и во всем.</w:t>
      </w:r>
    </w:p>
    <w:p w:rsidR="00EB527E" w:rsidRPr="00EB527E" w:rsidRDefault="00EB527E" w:rsidP="00E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0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Наполняйте свою личную жизнь обществом, не связанным с работой.</w:t>
      </w:r>
    </w:p>
    <w:p w:rsidR="00C07695" w:rsidRDefault="00EB527E" w:rsidP="00C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0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B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Учитесь конструктивному общению, учитесь говорить «НЕТ».</w:t>
      </w:r>
    </w:p>
    <w:p w:rsidR="00C07695" w:rsidRPr="00EB527E" w:rsidRDefault="00C07695" w:rsidP="00C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P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себе брать работу на дом!</w:t>
      </w:r>
    </w:p>
    <w:p w:rsidR="00C07695" w:rsidRDefault="00C07695" w:rsidP="00C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Определяйте краткосрочные и долгосрочные цели вашей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способствует повышению самооценки и уверенности в себе.</w:t>
      </w:r>
    </w:p>
    <w:p w:rsidR="00C07695" w:rsidRPr="00EB527E" w:rsidRDefault="00EB527E" w:rsidP="00C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76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B52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7695" w:rsidRPr="00C0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оптимистами!</w:t>
      </w:r>
    </w:p>
    <w:p w:rsidR="00C07695" w:rsidRDefault="00EB527E" w:rsidP="00C07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27E">
        <w:rPr>
          <w:rFonts w:ascii="Times New Roman" w:hAnsi="Times New Roman" w:cs="Times New Roman"/>
          <w:color w:val="000000"/>
          <w:sz w:val="24"/>
          <w:szCs w:val="24"/>
        </w:rPr>
        <w:t>Формируйте и поддерживайте в себе позитивные, оптимистичные установки и ценности — как в отношении самих себя, так и других людей и жизни вообще.</w:t>
      </w:r>
    </w:p>
    <w:p w:rsidR="00C07695" w:rsidRPr="00C07695" w:rsidRDefault="00C07695" w:rsidP="00C07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695" w:rsidRPr="00EB527E" w:rsidRDefault="00EB527E" w:rsidP="00C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Конечно, эти немудреные советы - всего лишь правила первой помощи. Но вспомним, сколько трагедий случается из-за незнания элементарных приемов оказания этой самой первой помощи себе, любимому, и окружающим!..</w:t>
      </w:r>
    </w:p>
    <w:sectPr w:rsidR="00C07695" w:rsidRPr="00EB527E" w:rsidSect="00C076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B3"/>
    <w:multiLevelType w:val="hybridMultilevel"/>
    <w:tmpl w:val="FDFEA310"/>
    <w:lvl w:ilvl="0" w:tplc="88CEB47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05FC7"/>
    <w:multiLevelType w:val="hybridMultilevel"/>
    <w:tmpl w:val="750A65AC"/>
    <w:lvl w:ilvl="0" w:tplc="7A90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E"/>
    <w:rsid w:val="00894497"/>
    <w:rsid w:val="00C07695"/>
    <w:rsid w:val="00DF273B"/>
    <w:rsid w:val="00E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Танюша</cp:lastModifiedBy>
  <cp:revision>2</cp:revision>
  <dcterms:created xsi:type="dcterms:W3CDTF">2016-11-04T17:02:00Z</dcterms:created>
  <dcterms:modified xsi:type="dcterms:W3CDTF">2016-11-04T17:02:00Z</dcterms:modified>
</cp:coreProperties>
</file>